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C5168" w14:textId="77777777" w:rsidR="00F448A4" w:rsidRPr="00F448A4" w:rsidRDefault="00F448A4" w:rsidP="00F448A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lang w:eastAsia="it-IT"/>
        </w:rPr>
      </w:pPr>
      <w:r w:rsidRPr="00F448A4">
        <w:rPr>
          <w:rFonts w:eastAsia="Times New Roman" w:cstheme="minorHAnsi"/>
          <w:b/>
          <w:bCs/>
          <w:color w:val="333333"/>
          <w:lang w:eastAsia="it-IT"/>
        </w:rPr>
        <w:t>Scadenza</w:t>
      </w:r>
      <w:r w:rsidRPr="00F448A4">
        <w:rPr>
          <w:rFonts w:eastAsia="Times New Roman" w:cstheme="minorHAnsi"/>
          <w:color w:val="333333"/>
          <w:lang w:eastAsia="it-IT"/>
        </w:rPr>
        <w:t> 15/09/2019</w:t>
      </w:r>
    </w:p>
    <w:p w14:paraId="5EBF9946" w14:textId="77777777" w:rsidR="00F448A4" w:rsidRPr="00F448A4" w:rsidRDefault="00F448A4" w:rsidP="00F448A4">
      <w:pPr>
        <w:spacing w:after="0" w:line="240" w:lineRule="auto"/>
        <w:rPr>
          <w:rFonts w:eastAsia="Times New Roman" w:cstheme="minorHAnsi"/>
          <w:lang w:eastAsia="it-IT"/>
        </w:rPr>
      </w:pPr>
    </w:p>
    <w:p w14:paraId="6D40F24C" w14:textId="77777777" w:rsidR="00F448A4" w:rsidRPr="00F448A4" w:rsidRDefault="00F448A4" w:rsidP="00F448A4">
      <w:pPr>
        <w:spacing w:after="0" w:line="240" w:lineRule="auto"/>
        <w:rPr>
          <w:rFonts w:eastAsia="Times New Roman" w:cstheme="minorHAnsi"/>
          <w:lang w:eastAsia="it-IT"/>
        </w:rPr>
      </w:pPr>
    </w:p>
    <w:p w14:paraId="5AF661C1" w14:textId="5AEBF01A" w:rsidR="00F448A4" w:rsidRPr="00F448A4" w:rsidRDefault="00F448A4" w:rsidP="00F448A4">
      <w:pPr>
        <w:spacing w:after="0" w:line="240" w:lineRule="auto"/>
        <w:rPr>
          <w:rFonts w:eastAsia="Times New Roman" w:cstheme="minorHAnsi"/>
          <w:b/>
          <w:bCs/>
          <w:i/>
          <w:iCs/>
          <w:color w:val="000000"/>
          <w:u w:val="single"/>
          <w:lang w:eastAsia="it-IT"/>
        </w:rPr>
      </w:pPr>
      <w:r w:rsidRPr="00F448A4">
        <w:rPr>
          <w:rFonts w:eastAsia="Times New Roman" w:cstheme="minorHAnsi"/>
          <w:lang w:eastAsia="it-IT"/>
        </w:rPr>
        <w:t> </w:t>
      </w:r>
      <w:r w:rsidRPr="00F448A4">
        <w:rPr>
          <w:rFonts w:eastAsia="Times New Roman" w:cstheme="minorHAnsi"/>
          <w:b/>
          <w:bCs/>
          <w:i/>
          <w:iCs/>
          <w:color w:val="000000"/>
          <w:u w:val="single"/>
          <w:lang w:eastAsia="it-IT"/>
        </w:rPr>
        <w:t>Bando del progetto Eden per i Comuni</w:t>
      </w:r>
    </w:p>
    <w:p w14:paraId="2866EFE3" w14:textId="77777777" w:rsidR="00F448A4" w:rsidRPr="00F448A4" w:rsidRDefault="00F448A4" w:rsidP="00F448A4">
      <w:pPr>
        <w:spacing w:after="0" w:line="240" w:lineRule="auto"/>
        <w:rPr>
          <w:rFonts w:eastAsia="Times New Roman" w:cstheme="minorHAnsi"/>
          <w:color w:val="333333"/>
          <w:shd w:val="clear" w:color="auto" w:fill="FFFFFF"/>
          <w:lang w:eastAsia="it-IT"/>
        </w:rPr>
      </w:pPr>
    </w:p>
    <w:p w14:paraId="391114F0" w14:textId="77777777" w:rsidR="00F448A4" w:rsidRPr="00F448A4" w:rsidRDefault="00F448A4" w:rsidP="00F448A4">
      <w:pPr>
        <w:spacing w:after="0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Fino al 15 settembre, si apre il Bando per la candidatura ai premi del progetto </w:t>
      </w:r>
      <w:hyperlink r:id="rId4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Eden selezione 2019 “Wellness </w:t>
        </w:r>
        <w:proofErr w:type="spellStart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Destination</w:t>
        </w:r>
        <w:proofErr w:type="spellEnd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 in </w:t>
        </w:r>
        <w:proofErr w:type="spellStart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Italy</w:t>
        </w:r>
        <w:proofErr w:type="spellEnd"/>
      </w:hyperlink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”, cofinanziato dalla Commissione Europea ed incentrato sulle destinazioni di eccellenza legate al turismo del wellness.</w:t>
      </w:r>
    </w:p>
    <w:p w14:paraId="5F5CFD46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Il progetto è rivolto ai Comuni che intendono promuovere la loro destinazione di eccellenza nel campo del turismo del benessere.</w:t>
      </w:r>
    </w:p>
    <w:p w14:paraId="0D6D4837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L'obiettivo del progetto EDEN è quello di focalizzare l'attenzione sulla diversità delle destinazioni europee e di valorizzare quelle emergenti in cui si stanno sviluppando nuove iniziative turistiche sostenibili.</w:t>
      </w:r>
    </w:p>
    <w:p w14:paraId="34781B08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Ogni paese partecipante sceglie una destinazione vincente e altri quattro candidati finalisti che entreranno a far parte della "rete di destinazione EDEN", finalizzata allo scambio di buone pratiche tra le destinazioni e al marketing di livello internazionale.</w:t>
      </w:r>
    </w:p>
    <w:p w14:paraId="7EB1CC75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Con oltre 350 destinazioni EDEN da 27 paesi europei membri fino ad oggi, la rete EDEN è la più grande rete al mondo nel settore del turismo sostenibile.</w:t>
      </w:r>
    </w:p>
    <w:p w14:paraId="05FD9A72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Le destinazioni che si candidano dovranno offrire esperienze turistiche autentiche che sviluppino un prodotto sociale, culturale e ambientale sostenibile.</w:t>
      </w:r>
    </w:p>
    <w:p w14:paraId="6D1AB74A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Il processo di selezione si articola due fasi: nella prima, tra il 1°agosto al 15 settembre, il Dipartimento del Turismo riceverà le domande dei comuni candidati, che saranno valutate sulla base dei template di candidatura del progetto.</w:t>
      </w:r>
    </w:p>
    <w:p w14:paraId="34F694B5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Il Comitato Nazionale di Valutazione, presieduto dal Dipartimento del Turismo e costituito da </w:t>
      </w:r>
      <w:hyperlink r:id="rId5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ENIT</w:t>
        </w:r>
      </w:hyperlink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, </w:t>
      </w:r>
      <w:hyperlink r:id="rId6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ANCI</w:t>
        </w:r>
      </w:hyperlink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 e Coordinamento Regionale per il Turismo, procederà all’esame delle candidature pervenute, sulla base di criteri europei e nazionali, nonché attraverso visite sul territorio. Successivamente il Comitato, selezionerà le destinazioni EDEN (1 vincente e 4 classificate) da segnalare alla Commissione Europea.</w:t>
      </w:r>
    </w:p>
    <w:p w14:paraId="72B3C349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Il processo che porterà alla selezione di destinazioni turistiche di eccellenza nel campo del turismo del benessere avrà effetti moltiplicatori, connessi ad un incremento dei flussi turistici, a livello europeo, nazionale, regionale e locale:</w:t>
      </w:r>
    </w:p>
    <w:p w14:paraId="7557B80F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– a livello europeo, la creazione di reti di destinazioni di eccellenza nei vari Paesi darà visibilità a destinazioni emergenti o ne accrescerà la visibilità per gli aspetti connessi all’offerta di un prodotto wellness;</w:t>
      </w:r>
    </w:p>
    <w:p w14:paraId="413D110F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– a livello nazionale, il progetto servirà a perfezionare le strategie di politica turistica, in quanto costituisce un esempio concreto di collaborazione tra varie amministrazioni, ad individuare nuove piste di riflessione per favorire la destagionalizzazione e la decongestione dei flussi turistici;</w:t>
      </w:r>
    </w:p>
    <w:p w14:paraId="5EC43ECB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– a livello regionale e locale, le strategie elaborate e le politiche messe in atto dagli amministratori e dai responsabili della gestione delle destinazioni selezionate potranno costituire un quadro di riferimento per altre destinazioni che intendono promuovere le loro risorse turistiche nel contesto della sostenibilità.</w:t>
      </w:r>
    </w:p>
    <w:p w14:paraId="29A9E37D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r w:rsidRPr="00F448A4">
        <w:rPr>
          <w:rFonts w:eastAsia="Times New Roman" w:cstheme="minorHAnsi"/>
          <w:color w:val="333333"/>
          <w:shd w:val="clear" w:color="auto" w:fill="FFFFFF"/>
          <w:lang w:eastAsia="it-IT"/>
        </w:rPr>
        <w:t>Documentazione utile:</w:t>
      </w:r>
    </w:p>
    <w:p w14:paraId="758901E8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hyperlink r:id="rId7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Regolamento per la candidatura EDEN 2019</w:t>
        </w:r>
      </w:hyperlink>
    </w:p>
    <w:p w14:paraId="241B16C5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hyperlink r:id="rId8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ALLEGATO 1 modulo di presentazione della candidatura</w:t>
        </w:r>
      </w:hyperlink>
    </w:p>
    <w:p w14:paraId="3E455636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hyperlink r:id="rId9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ALLEGATO 2 – </w:t>
        </w:r>
        <w:proofErr w:type="spellStart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IT_Template</w:t>
        </w:r>
        <w:proofErr w:type="spellEnd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 Dossier RUNNER UP</w:t>
        </w:r>
      </w:hyperlink>
    </w:p>
    <w:p w14:paraId="05093CDF" w14:textId="77777777" w:rsidR="00F448A4" w:rsidRPr="00F448A4" w:rsidRDefault="00F448A4" w:rsidP="00F448A4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hd w:val="clear" w:color="auto" w:fill="FFFFFF"/>
          <w:lang w:eastAsia="it-IT"/>
        </w:rPr>
      </w:pPr>
      <w:hyperlink r:id="rId10" w:history="1"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ALLEGATO 2 – </w:t>
        </w:r>
        <w:proofErr w:type="spellStart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>EN_Template</w:t>
        </w:r>
        <w:proofErr w:type="spellEnd"/>
        <w:r w:rsidRPr="00F448A4">
          <w:rPr>
            <w:rFonts w:eastAsia="Times New Roman" w:cstheme="minorHAnsi"/>
            <w:color w:val="3366CC"/>
            <w:u w:val="single"/>
            <w:shd w:val="clear" w:color="auto" w:fill="FFFFFF"/>
            <w:lang w:eastAsia="it-IT"/>
          </w:rPr>
          <w:t xml:space="preserve"> Dossier RUNNER UP</w:t>
        </w:r>
      </w:hyperlink>
    </w:p>
    <w:p w14:paraId="0439A52F" w14:textId="30D8FA1D" w:rsidR="00F448A4" w:rsidRPr="00F448A4" w:rsidRDefault="00F448A4" w:rsidP="00F448A4">
      <w:pPr>
        <w:spacing w:after="0" w:line="240" w:lineRule="auto"/>
        <w:rPr>
          <w:rFonts w:eastAsia="Times New Roman" w:cstheme="minorHAnsi"/>
          <w:lang w:eastAsia="it-IT"/>
        </w:rPr>
      </w:pPr>
      <w:r w:rsidRPr="00F448A4">
        <w:rPr>
          <w:rFonts w:eastAsia="Times New Roman" w:cstheme="minorHAnsi"/>
          <w:color w:val="333333"/>
          <w:lang w:eastAsia="it-IT"/>
        </w:rPr>
        <w:br/>
      </w: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  <w:gridCol w:w="9443"/>
      </w:tblGrid>
      <w:tr w:rsidR="00F448A4" w:rsidRPr="00F448A4" w14:paraId="13931652" w14:textId="77777777" w:rsidTr="00F448A4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282B745" w14:textId="100D9429" w:rsidR="00F448A4" w:rsidRPr="00F448A4" w:rsidRDefault="00F448A4" w:rsidP="00F448A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14:paraId="5BBD9893" w14:textId="73F9A150" w:rsidR="00F448A4" w:rsidRPr="00F448A4" w:rsidRDefault="00F448A4" w:rsidP="00F448A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F448A4">
              <w:rPr>
                <w:rFonts w:eastAsia="Times New Roman" w:cstheme="minorHAnsi"/>
                <w:lang w:eastAsia="it-IT"/>
              </w:rPr>
              <w:t>La Pubblicazione dei testi non ha carattere di ufficialità - consultare sempre i link e i documenti in allegato</w:t>
            </w:r>
          </w:p>
        </w:tc>
      </w:tr>
    </w:tbl>
    <w:p w14:paraId="5310B0EB" w14:textId="77777777" w:rsidR="00EF10EC" w:rsidRPr="00F448A4" w:rsidRDefault="00EF10EC">
      <w:pPr>
        <w:rPr>
          <w:rFonts w:cstheme="minorHAnsi"/>
        </w:rPr>
      </w:pPr>
    </w:p>
    <w:sectPr w:rsidR="00EF10EC" w:rsidRPr="00F44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AD1"/>
    <w:rsid w:val="005F7AD1"/>
    <w:rsid w:val="006E453B"/>
    <w:rsid w:val="00EF10EC"/>
    <w:rsid w:val="00F4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30CEC"/>
  <w15:chartTrackingRefBased/>
  <w15:docId w15:val="{C2AF65EC-5BB9-482A-B908-DD483721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7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rismo.politicheagricole.it/wp-content/uploads/2019/08/ALLEGATO-1-modulo-di-presentazione-della-candidatura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urismo.politicheagricole.it/wp-content/uploads/2019/08/Regolamento-per-la-candidatura-EDEN-2019-1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i.i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it.it/" TargetMode="External"/><Relationship Id="rId10" Type="http://schemas.openxmlformats.org/officeDocument/2006/relationships/hyperlink" Target="https://www.turismo.politicheagricole.it/wp-content/uploads/2019/07/ALLEGATO-2-EN_Template-Dossier-RUNNER-UP.doc" TargetMode="External"/><Relationship Id="rId4" Type="http://schemas.openxmlformats.org/officeDocument/2006/relationships/hyperlink" Target="https://ec.europa.eu/growth/sectors/tourism/eden_en" TargetMode="External"/><Relationship Id="rId9" Type="http://schemas.openxmlformats.org/officeDocument/2006/relationships/hyperlink" Target="https://www.turismo.politicheagricole.it/wp-content/uploads/2019/07/ALLEGATO-2-IT_Template-Dossier-RUNNER-UP.do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blotta</dc:creator>
  <cp:keywords/>
  <dc:description/>
  <cp:lastModifiedBy>elvira blotta</cp:lastModifiedBy>
  <cp:revision>2</cp:revision>
  <dcterms:created xsi:type="dcterms:W3CDTF">2019-08-19T13:30:00Z</dcterms:created>
  <dcterms:modified xsi:type="dcterms:W3CDTF">2019-08-19T13:53:00Z</dcterms:modified>
</cp:coreProperties>
</file>